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8C8D" w14:textId="77777777" w:rsidR="001757C6" w:rsidRPr="001757C6" w:rsidRDefault="001757C6" w:rsidP="001757C6">
      <w:pPr>
        <w:shd w:val="clear" w:color="auto" w:fill="FFFFFF"/>
        <w:spacing w:after="100" w:afterAutospacing="1" w:line="429" w:lineRule="atLeast"/>
        <w:outlineLvl w:val="1"/>
        <w:rPr>
          <w:rFonts w:ascii="Arial" w:eastAsia="Times New Roman" w:hAnsi="Arial" w:cs="Arial"/>
          <w:color w:val="333333"/>
          <w:sz w:val="30"/>
          <w:szCs w:val="30"/>
          <w:lang w:eastAsia="ru-RU"/>
        </w:rPr>
      </w:pPr>
      <w:r w:rsidRPr="001757C6">
        <w:rPr>
          <w:rFonts w:ascii="Arial" w:eastAsia="Times New Roman" w:hAnsi="Arial" w:cs="Arial"/>
          <w:color w:val="333333"/>
          <w:sz w:val="30"/>
          <w:szCs w:val="30"/>
          <w:lang w:eastAsia="ru-RU"/>
        </w:rPr>
        <w:t>Педикулез или вшивость</w:t>
      </w:r>
    </w:p>
    <w:p w14:paraId="2468326D" w14:textId="77777777" w:rsidR="001757C6" w:rsidRDefault="001757C6" w:rsidP="001757C6">
      <w:pPr>
        <w:shd w:val="clear" w:color="auto" w:fill="FFFFFF"/>
        <w:spacing w:after="150" w:line="240" w:lineRule="auto"/>
        <w:jc w:val="both"/>
        <w:rPr>
          <w:rFonts w:ascii="Arial" w:eastAsia="Times New Roman" w:hAnsi="Arial" w:cs="Arial"/>
          <w:b/>
          <w:bCs/>
          <w:color w:val="555555"/>
          <w:sz w:val="20"/>
          <w:szCs w:val="20"/>
          <w:lang w:eastAsia="ru-RU"/>
        </w:rPr>
      </w:pPr>
      <w:r w:rsidRPr="001757C6">
        <w:rPr>
          <w:rFonts w:ascii="Arial" w:eastAsia="Times New Roman" w:hAnsi="Arial" w:cs="Arial"/>
          <w:b/>
          <w:bCs/>
          <w:noProof/>
          <w:color w:val="555555"/>
          <w:sz w:val="20"/>
          <w:szCs w:val="20"/>
          <w:lang w:eastAsia="ru-RU"/>
        </w:rPr>
        <w:drawing>
          <wp:inline distT="0" distB="0" distL="0" distR="0" wp14:anchorId="2C75F62E" wp14:editId="4471FE81">
            <wp:extent cx="1426210" cy="1426210"/>
            <wp:effectExtent l="0" t="0" r="254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14:paraId="03BA0299" w14:textId="643D72C1"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Педикулез или вшивость</w:t>
      </w:r>
      <w:r w:rsidRPr="001757C6">
        <w:rPr>
          <w:rFonts w:ascii="Arial" w:eastAsia="Times New Roman" w:hAnsi="Arial" w:cs="Arial"/>
          <w:color w:val="555555"/>
          <w:sz w:val="20"/>
          <w:szCs w:val="20"/>
          <w:lang w:eastAsia="ru-RU"/>
        </w:rPr>
        <w:t> – специфическое паразитирование на человеке вшей, питающихся его кровью.</w:t>
      </w:r>
    </w:p>
    <w:p w14:paraId="120264A7" w14:textId="77777777"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Различают три вида вшей:</w:t>
      </w:r>
      <w:r w:rsidRPr="001757C6">
        <w:rPr>
          <w:rFonts w:ascii="Arial" w:eastAsia="Times New Roman" w:hAnsi="Arial" w:cs="Arial"/>
          <w:color w:val="555555"/>
          <w:sz w:val="20"/>
          <w:szCs w:val="20"/>
          <w:lang w:eastAsia="ru-RU"/>
        </w:rPr>
        <w:t> платяные, головные и лобковые.</w:t>
      </w:r>
    </w:p>
    <w:p w14:paraId="00DC0F92" w14:textId="77777777"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Главная мера профилактики педикулеза</w:t>
      </w:r>
      <w:r w:rsidRPr="001757C6">
        <w:rPr>
          <w:rFonts w:ascii="Arial" w:eastAsia="Times New Roman" w:hAnsi="Arial" w:cs="Arial"/>
          <w:color w:val="555555"/>
          <w:sz w:val="20"/>
          <w:szCs w:val="20"/>
          <w:lang w:eastAsia="ru-RU"/>
        </w:rPr>
        <w:t> - соблюдение правил личной гигиены! Для профилактики педикулеза необходимо: регулярно мыться (не реже 1 раза в 7-10 дней), производить смену и стирку нательного и постельного белья, систематическую чистку верхнего платья, одежды, постельных принадлежностей, регулярную уборку помещений; осуществлять регулярную стрижку и ежедневное расчесывание волос головы.</w:t>
      </w:r>
    </w:p>
    <w:p w14:paraId="154E10A9" w14:textId="77777777"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Платяные вши</w:t>
      </w:r>
      <w:r w:rsidRPr="001757C6">
        <w:rPr>
          <w:rFonts w:ascii="Arial" w:eastAsia="Times New Roman" w:hAnsi="Arial" w:cs="Arial"/>
          <w:color w:val="555555"/>
          <w:sz w:val="20"/>
          <w:szCs w:val="20"/>
          <w:lang w:eastAsia="ru-RU"/>
        </w:rPr>
        <w:t> наиболее опасны в эпидемиологическом отношении, так как могут стать переносчиками сыпного тифа, возвратного тифа, волынской лихорадки. Питаясь кровью больного человека, платяные вши при укусе способны передавать возбудителей этих инфекций здоровому человеку. Платяная вошь - самая крупная (размер до 5,0 мм), живет в складках и швах белья и одежды, где откладывает яйца, которые приклеиваются к ворсинкам ткани, а также к волосам на теле человека. Средняя продолжительность жизни взрослых особей вшей 35-45 дней. В течение жизни откладывает до 400 яиц. Платяные вши остаются жизнеспособными вне человека 2-3 суток, при понижении температуры до 7 суток.</w:t>
      </w:r>
    </w:p>
    <w:p w14:paraId="6EE1D4D9" w14:textId="77777777"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Головная вошь</w:t>
      </w:r>
      <w:r w:rsidRPr="001757C6">
        <w:rPr>
          <w:rFonts w:ascii="Arial" w:eastAsia="Times New Roman" w:hAnsi="Arial" w:cs="Arial"/>
          <w:color w:val="555555"/>
          <w:sz w:val="20"/>
          <w:szCs w:val="20"/>
          <w:lang w:eastAsia="ru-RU"/>
        </w:rPr>
        <w:t> - (размер до 3,5 мм) живет и размножается в волосистой части головы, предпочтительно на висках, затылке и темени. Жизненный цикл от яйца (гнида) до взрослой особи 25-35 дней, откладывает за жизнь до 140 яиц. Вне тела хозяина погибает через сутки. Лобковая вошь - (размер до 1,5 мм) живет на волосах лобка, бровей, ресниц, усов, подмышечных впадин. При значительной численности насекомые могут распространяться на всей нижней части туловища, особенно на животе, после укусов остаются характерные синюшные следы. Самка в течение жизни откладывает около 50 яиц. Продолжительность жизни около месяца. Вне человека лобковая вошь живет 10-12 часов.</w:t>
      </w:r>
    </w:p>
    <w:p w14:paraId="68AF69AD" w14:textId="77777777" w:rsidR="001757C6" w:rsidRPr="001757C6" w:rsidRDefault="001757C6" w:rsidP="001757C6">
      <w:pPr>
        <w:shd w:val="clear" w:color="auto" w:fill="FFFFFF"/>
        <w:spacing w:after="150" w:line="240" w:lineRule="auto"/>
        <w:jc w:val="both"/>
        <w:rPr>
          <w:rFonts w:ascii="Arial" w:eastAsia="Times New Roman" w:hAnsi="Arial" w:cs="Arial"/>
          <w:color w:val="555555"/>
          <w:sz w:val="20"/>
          <w:szCs w:val="20"/>
          <w:lang w:eastAsia="ru-RU"/>
        </w:rPr>
      </w:pPr>
      <w:r w:rsidRPr="001757C6">
        <w:rPr>
          <w:rFonts w:ascii="Arial" w:eastAsia="Times New Roman" w:hAnsi="Arial" w:cs="Arial"/>
          <w:b/>
          <w:bCs/>
          <w:color w:val="555555"/>
          <w:sz w:val="20"/>
          <w:szCs w:val="20"/>
          <w:lang w:eastAsia="ru-RU"/>
        </w:rPr>
        <w:t>Заражение людей платяными и головными вшами происходит</w:t>
      </w:r>
      <w:r w:rsidRPr="001757C6">
        <w:rPr>
          <w:rFonts w:ascii="Arial" w:eastAsia="Times New Roman" w:hAnsi="Arial" w:cs="Arial"/>
          <w:color w:val="555555"/>
          <w:sz w:val="20"/>
          <w:szCs w:val="20"/>
          <w:lang w:eastAsia="ru-RU"/>
        </w:rPr>
        <w:t xml:space="preserve"> при контакте с </w:t>
      </w:r>
      <w:proofErr w:type="spellStart"/>
      <w:r w:rsidRPr="001757C6">
        <w:rPr>
          <w:rFonts w:ascii="Arial" w:eastAsia="Times New Roman" w:hAnsi="Arial" w:cs="Arial"/>
          <w:color w:val="555555"/>
          <w:sz w:val="20"/>
          <w:szCs w:val="20"/>
          <w:lang w:eastAsia="ru-RU"/>
        </w:rPr>
        <w:t>завшивленными</w:t>
      </w:r>
      <w:proofErr w:type="spellEnd"/>
      <w:r w:rsidRPr="001757C6">
        <w:rPr>
          <w:rFonts w:ascii="Arial" w:eastAsia="Times New Roman" w:hAnsi="Arial" w:cs="Arial"/>
          <w:color w:val="555555"/>
          <w:sz w:val="20"/>
          <w:szCs w:val="20"/>
          <w:lang w:eastAsia="ru-RU"/>
        </w:rPr>
        <w:t xml:space="preserve"> лицами в организованном коллективе, местах скопления людей (транспорт, бассейны, массовые мероприятия), при совместном проживании в семье, квартире (использование общих расчесок, щеток, постельных принадлежностей, одежды и т.д.).</w:t>
      </w:r>
    </w:p>
    <w:p w14:paraId="415C7493" w14:textId="77777777" w:rsidR="006329DF" w:rsidRPr="001757C6" w:rsidRDefault="006329DF" w:rsidP="001757C6"/>
    <w:sectPr w:rsidR="006329DF" w:rsidRPr="00175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C6"/>
    <w:rsid w:val="001757C6"/>
    <w:rsid w:val="0063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412B"/>
  <w15:chartTrackingRefBased/>
  <w15:docId w15:val="{23D734B3-200C-47B3-9031-6CB0686A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55879">
      <w:bodyDiv w:val="1"/>
      <w:marLeft w:val="0"/>
      <w:marRight w:val="0"/>
      <w:marTop w:val="0"/>
      <w:marBottom w:val="0"/>
      <w:divBdr>
        <w:top w:val="none" w:sz="0" w:space="0" w:color="auto"/>
        <w:left w:val="none" w:sz="0" w:space="0" w:color="auto"/>
        <w:bottom w:val="none" w:sz="0" w:space="0" w:color="auto"/>
        <w:right w:val="none" w:sz="0" w:space="0" w:color="auto"/>
      </w:divBdr>
      <w:divsChild>
        <w:div w:id="229270589">
          <w:marLeft w:val="0"/>
          <w:marRight w:val="0"/>
          <w:marTop w:val="0"/>
          <w:marBottom w:val="0"/>
          <w:divBdr>
            <w:top w:val="none" w:sz="0" w:space="0" w:color="auto"/>
            <w:left w:val="none" w:sz="0" w:space="0" w:color="auto"/>
            <w:bottom w:val="none" w:sz="0" w:space="0" w:color="auto"/>
            <w:right w:val="none" w:sz="0" w:space="0" w:color="auto"/>
          </w:divBdr>
          <w:divsChild>
            <w:div w:id="1400244752">
              <w:marLeft w:val="0"/>
              <w:marRight w:val="0"/>
              <w:marTop w:val="0"/>
              <w:marBottom w:val="0"/>
              <w:divBdr>
                <w:top w:val="none" w:sz="0" w:space="0" w:color="auto"/>
                <w:left w:val="none" w:sz="0" w:space="0" w:color="auto"/>
                <w:bottom w:val="none" w:sz="0" w:space="0" w:color="auto"/>
                <w:right w:val="none" w:sz="0" w:space="0" w:color="auto"/>
              </w:divBdr>
            </w:div>
          </w:divsChild>
        </w:div>
        <w:div w:id="1014919383">
          <w:marLeft w:val="0"/>
          <w:marRight w:val="0"/>
          <w:marTop w:val="150"/>
          <w:marBottom w:val="150"/>
          <w:divBdr>
            <w:top w:val="none" w:sz="0" w:space="0" w:color="auto"/>
            <w:left w:val="none" w:sz="0" w:space="0" w:color="auto"/>
            <w:bottom w:val="none" w:sz="0" w:space="0" w:color="auto"/>
            <w:right w:val="none" w:sz="0" w:space="0" w:color="auto"/>
          </w:divBdr>
          <w:divsChild>
            <w:div w:id="1323004530">
              <w:marLeft w:val="0"/>
              <w:marRight w:val="0"/>
              <w:marTop w:val="0"/>
              <w:marBottom w:val="0"/>
              <w:divBdr>
                <w:top w:val="none" w:sz="0" w:space="0" w:color="auto"/>
                <w:left w:val="none" w:sz="0" w:space="0" w:color="auto"/>
                <w:bottom w:val="none" w:sz="0" w:space="0" w:color="auto"/>
                <w:right w:val="none" w:sz="0" w:space="0" w:color="auto"/>
              </w:divBdr>
              <w:divsChild>
                <w:div w:id="61526070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12624964">
          <w:marLeft w:val="0"/>
          <w:marRight w:val="0"/>
          <w:marTop w:val="0"/>
          <w:marBottom w:val="0"/>
          <w:divBdr>
            <w:top w:val="none" w:sz="0" w:space="0" w:color="auto"/>
            <w:left w:val="none" w:sz="0" w:space="0" w:color="auto"/>
            <w:bottom w:val="none" w:sz="0" w:space="0" w:color="auto"/>
            <w:right w:val="none" w:sz="0" w:space="0" w:color="auto"/>
          </w:divBdr>
          <w:divsChild>
            <w:div w:id="247428334">
              <w:marLeft w:val="0"/>
              <w:marRight w:val="0"/>
              <w:marTop w:val="0"/>
              <w:marBottom w:val="0"/>
              <w:divBdr>
                <w:top w:val="none" w:sz="0" w:space="0" w:color="auto"/>
                <w:left w:val="none" w:sz="0" w:space="0" w:color="auto"/>
                <w:bottom w:val="none" w:sz="0" w:space="0" w:color="auto"/>
                <w:right w:val="none" w:sz="0" w:space="0" w:color="auto"/>
              </w:divBdr>
              <w:divsChild>
                <w:div w:id="5631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2024-02-11T22:18:00Z</dcterms:created>
  <dcterms:modified xsi:type="dcterms:W3CDTF">2024-02-11T22:19:00Z</dcterms:modified>
</cp:coreProperties>
</file>