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81BD" w14:textId="77777777" w:rsidR="006B62B6" w:rsidRPr="006B62B6" w:rsidRDefault="006B62B6" w:rsidP="005F60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B6">
        <w:rPr>
          <w:rFonts w:ascii="Times New Roman" w:hAnsi="Times New Roman" w:cs="Times New Roman"/>
          <w:b/>
          <w:sz w:val="24"/>
          <w:szCs w:val="24"/>
        </w:rPr>
        <w:t>Действия населения при обнаружении ВОП</w:t>
      </w:r>
    </w:p>
    <w:p w14:paraId="3440266C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Неизвестные свертки, коробки, чужие пакеты очень часто находят в подъездах домов, торговых центрах, на остановках и в других общественных местах. Зачастую, после проверки, такие подозрительные предметы оказываются просто забытыми по беспечности вещами. Но несмотря на это, важно проявлять бдительность и обо всех подозрительных находках сообщать в полицию!</w:t>
      </w:r>
    </w:p>
    <w:p w14:paraId="1C0ED354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Также взрывоопасные предметы могут быть обнаружены в земле. С наступлением периода сельскохозяйственных работ учащаются случаи обнаружения гранат, снарядов и других ВОП времен Великой Отечественной войны на придомовых территориях.</w:t>
      </w:r>
    </w:p>
    <w:p w14:paraId="7FCE0C09" w14:textId="77777777"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0C343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2B6">
        <w:rPr>
          <w:rFonts w:ascii="Times New Roman" w:hAnsi="Times New Roman" w:cs="Times New Roman"/>
          <w:b/>
          <w:sz w:val="24"/>
          <w:szCs w:val="24"/>
        </w:rPr>
        <w:t>Во всех перечисленных случаях:</w:t>
      </w:r>
    </w:p>
    <w:p w14:paraId="7E3F9CE8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Заметив взрывоопасный предмет (подозрительный объект, гранату, снаряд и т.д.) не подходите близко к нему, немедленно сообщите о находке в милицию по телефону 02 или в «Службу спасения» по номеру 112;</w:t>
      </w:r>
    </w:p>
    <w:p w14:paraId="697359A1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Не позволяйте случайным людям прикасаться к опасному предмету и обезвреживать его.</w:t>
      </w:r>
    </w:p>
    <w:p w14:paraId="09425E51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определенные признаки.</w:t>
      </w:r>
    </w:p>
    <w:p w14:paraId="52290152" w14:textId="77777777"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493F7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2B6">
        <w:rPr>
          <w:rFonts w:ascii="Times New Roman" w:hAnsi="Times New Roman" w:cs="Times New Roman"/>
          <w:b/>
          <w:sz w:val="24"/>
          <w:szCs w:val="24"/>
        </w:rPr>
        <w:t>Признаки взрывного устройства</w:t>
      </w:r>
    </w:p>
    <w:p w14:paraId="384D10CB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присутствие проводов, небольших антенн, изоленты, шпагата, веревки, скотча в пакете, либо торчащие из пакета;</w:t>
      </w:r>
    </w:p>
    <w:p w14:paraId="7F8A2012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Шум из обнаруженных подозрительных предметов (пакетов, сумок и др.). Это может быть тиканье часов, щелчки и т.п.</w:t>
      </w:r>
    </w:p>
    <w:p w14:paraId="70FD5B0E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Наличие на найденном подозрительном предмете элементов питания (батареек);</w:t>
      </w:r>
    </w:p>
    <w:p w14:paraId="429B267D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Растяжки из проволоки, веревок, шпагата, лески;</w:t>
      </w:r>
    </w:p>
    <w:p w14:paraId="552073BC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Необычное размещение предмета;</w:t>
      </w:r>
    </w:p>
    <w:p w14:paraId="5904C378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6B62B6">
        <w:rPr>
          <w:rFonts w:ascii="Times New Roman" w:hAnsi="Times New Roman" w:cs="Times New Roman"/>
          <w:sz w:val="24"/>
          <w:szCs w:val="24"/>
        </w:rPr>
        <w:t>Налилие</w:t>
      </w:r>
      <w:proofErr w:type="spellEnd"/>
      <w:r w:rsidRPr="006B62B6">
        <w:rPr>
          <w:rFonts w:ascii="Times New Roman" w:hAnsi="Times New Roman" w:cs="Times New Roman"/>
          <w:sz w:val="24"/>
          <w:szCs w:val="24"/>
        </w:rPr>
        <w:t xml:space="preserve"> предмета, несвойственного для данной местности;</w:t>
      </w:r>
    </w:p>
    <w:p w14:paraId="26CBBA12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Специфический запах, несвойственный данной местности.</w:t>
      </w:r>
    </w:p>
    <w:p w14:paraId="70AE1875" w14:textId="77777777"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ED2B20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2B6">
        <w:rPr>
          <w:rFonts w:ascii="Times New Roman" w:hAnsi="Times New Roman" w:cs="Times New Roman"/>
          <w:b/>
          <w:sz w:val="24"/>
          <w:szCs w:val="24"/>
        </w:rPr>
        <w:t>Категорически запрещается:</w:t>
      </w:r>
    </w:p>
    <w:p w14:paraId="629C56BF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Пользоваться незнакомыми предметами;</w:t>
      </w:r>
    </w:p>
    <w:p w14:paraId="22B8BB59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Сдвигать с места, перекатывать взрывоопасные предметы с места на место;</w:t>
      </w:r>
    </w:p>
    <w:p w14:paraId="23F816A2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Поднимать, переносить, класть в карманы, портфели, сумки и т.д. взрывоопасные предметы;</w:t>
      </w:r>
    </w:p>
    <w:p w14:paraId="7F88FB65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Помещать боеприпасы в костер или разводить огонь над ними;</w:t>
      </w:r>
    </w:p>
    <w:p w14:paraId="45215AE3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Ударять один боеприпас о другой или бить любыми предметами по корпусу или взрывателю;</w:t>
      </w:r>
    </w:p>
    <w:p w14:paraId="2BA8806C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Собирать и сдавать боеприпасы в качестве металлолома;</w:t>
      </w:r>
    </w:p>
    <w:p w14:paraId="7A536D6C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Наступать или наезжать на боеприпасы;</w:t>
      </w:r>
    </w:p>
    <w:p w14:paraId="6D99BF4B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Закапывать боеприпасы в землю или бросать в водоемы;</w:t>
      </w:r>
    </w:p>
    <w:p w14:paraId="3E4C9236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Обрывать или тянуть отходящие от предметов провода, предпринимать попытки их обезвредить.</w:t>
      </w:r>
    </w:p>
    <w:p w14:paraId="1A920619" w14:textId="77777777"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0B6CF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b/>
          <w:sz w:val="24"/>
          <w:szCs w:val="24"/>
        </w:rPr>
        <w:t xml:space="preserve">Общественный </w:t>
      </w:r>
      <w:proofErr w:type="gramStart"/>
      <w:r w:rsidRPr="006B62B6">
        <w:rPr>
          <w:rFonts w:ascii="Times New Roman" w:hAnsi="Times New Roman" w:cs="Times New Roman"/>
          <w:b/>
          <w:sz w:val="24"/>
          <w:szCs w:val="24"/>
        </w:rPr>
        <w:t>транспорт</w:t>
      </w:r>
      <w:proofErr w:type="gramEnd"/>
      <w:r w:rsidR="005F6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2B6">
        <w:rPr>
          <w:rFonts w:ascii="Times New Roman" w:hAnsi="Times New Roman" w:cs="Times New Roman"/>
          <w:sz w:val="24"/>
          <w:szCs w:val="24"/>
        </w:rPr>
        <w:t>Если вы обнаружили забытую или бесхозную вещь в общественном транспорте:</w:t>
      </w:r>
    </w:p>
    <w:p w14:paraId="09721937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опросите людей, находящихся рядом. Постарайтесь установить, чья она и кто ее мог оставить.</w:t>
      </w:r>
    </w:p>
    <w:p w14:paraId="793E09C0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если хозяин не установлен, немедленно сообщите о находке водителю или кондуктору.</w:t>
      </w:r>
    </w:p>
    <w:p w14:paraId="5C09027C" w14:textId="77777777"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13313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b/>
          <w:sz w:val="24"/>
          <w:szCs w:val="24"/>
        </w:rPr>
        <w:t xml:space="preserve">Подъезд </w:t>
      </w:r>
      <w:proofErr w:type="gramStart"/>
      <w:r w:rsidRPr="006B62B6">
        <w:rPr>
          <w:rFonts w:ascii="Times New Roman" w:hAnsi="Times New Roman" w:cs="Times New Roman"/>
          <w:b/>
          <w:sz w:val="24"/>
          <w:szCs w:val="24"/>
        </w:rPr>
        <w:t>дома</w:t>
      </w:r>
      <w:proofErr w:type="gramEnd"/>
      <w:r w:rsidR="005F6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2B6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подъезде своего дома:</w:t>
      </w:r>
    </w:p>
    <w:p w14:paraId="09014C8D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спросите у соседей, возможно, он принадлежит им. Если владелец не установлен — немедленно сообщите в полицию.</w:t>
      </w:r>
    </w:p>
    <w:p w14:paraId="11E27F3D" w14:textId="77777777"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7FB9C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023">
        <w:rPr>
          <w:rFonts w:ascii="Times New Roman" w:hAnsi="Times New Roman" w:cs="Times New Roman"/>
          <w:b/>
          <w:sz w:val="24"/>
          <w:szCs w:val="24"/>
        </w:rPr>
        <w:lastRenderedPageBreak/>
        <w:t>Учреждение</w:t>
      </w:r>
      <w:proofErr w:type="gramEnd"/>
      <w:r w:rsidR="005F6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2B6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учреждении:</w:t>
      </w:r>
    </w:p>
    <w:p w14:paraId="33BC6F35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немедленно сообщите о находке администрации или охране;</w:t>
      </w:r>
    </w:p>
    <w:p w14:paraId="5F030E6E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зафиксируйте время и место обнаружения;</w:t>
      </w:r>
    </w:p>
    <w:p w14:paraId="134D8B6C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предпримите меры к тому, чтобы люди отошли как можно дальше от подозрительного предмета и опасной зоны;</w:t>
      </w:r>
    </w:p>
    <w:p w14:paraId="20EA7292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дождитесь прибытия представителей правоохранительных органов, укажите место расположения подозрительного предмета, время и обстоятельства его обнаружения;</w:t>
      </w:r>
    </w:p>
    <w:p w14:paraId="5D3A17B0" w14:textId="77777777"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не паникуйте. О возможной угрозе взрыва сообщите только тем, кому необходимо знать о случившемся.</w:t>
      </w:r>
    </w:p>
    <w:p w14:paraId="18ABB42D" w14:textId="77777777" w:rsidR="008B099D" w:rsidRPr="005F6023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023">
        <w:rPr>
          <w:rFonts w:ascii="Times New Roman" w:hAnsi="Times New Roman" w:cs="Times New Roman"/>
          <w:b/>
          <w:sz w:val="24"/>
          <w:szCs w:val="24"/>
        </w:rPr>
        <w:t>Помните!</w:t>
      </w:r>
      <w:r w:rsidR="005F6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023">
        <w:rPr>
          <w:rFonts w:ascii="Times New Roman" w:hAnsi="Times New Roman" w:cs="Times New Roman"/>
          <w:b/>
          <w:sz w:val="24"/>
          <w:szCs w:val="24"/>
        </w:rPr>
        <w:t>Паника в любой чрезвычайной ситуации вызывает</w:t>
      </w:r>
      <w:r w:rsidR="005F6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023">
        <w:rPr>
          <w:rFonts w:ascii="Times New Roman" w:hAnsi="Times New Roman" w:cs="Times New Roman"/>
          <w:b/>
          <w:sz w:val="24"/>
          <w:szCs w:val="24"/>
        </w:rPr>
        <w:t>неосознанные действия, приводящие к тяжелым последствиям.</w:t>
      </w:r>
    </w:p>
    <w:sectPr w:rsidR="008B099D" w:rsidRPr="005F6023" w:rsidSect="00400C7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8A"/>
    <w:rsid w:val="003A404C"/>
    <w:rsid w:val="00400C77"/>
    <w:rsid w:val="005F6023"/>
    <w:rsid w:val="006B62B6"/>
    <w:rsid w:val="0081721E"/>
    <w:rsid w:val="008B099D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984F"/>
  <w15:chartTrackingRefBased/>
  <w15:docId w15:val="{70FE1082-2D84-4366-8717-A9792955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Делова Юлия</dc:creator>
  <cp:keywords/>
  <dc:description/>
  <cp:lastModifiedBy>1</cp:lastModifiedBy>
  <cp:revision>2</cp:revision>
  <cp:lastPrinted>2022-07-07T12:56:00Z</cp:lastPrinted>
  <dcterms:created xsi:type="dcterms:W3CDTF">2024-03-14T20:29:00Z</dcterms:created>
  <dcterms:modified xsi:type="dcterms:W3CDTF">2024-03-14T20:29:00Z</dcterms:modified>
</cp:coreProperties>
</file>